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59182" w14:textId="167DE2F7" w:rsidR="00FD5E5B" w:rsidRPr="00605B59" w:rsidRDefault="00C12F2E" w:rsidP="00605B59">
      <w:pPr>
        <w:pStyle w:val="Corpodetexto"/>
        <w:spacing w:line="320" w:lineRule="exact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BOLETIM</w:t>
      </w:r>
      <w:r w:rsidRPr="00605B5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DE VOTO </w:t>
      </w:r>
      <w:r>
        <w:rPr>
          <w:rFonts w:asciiTheme="minorHAnsi" w:hAnsiTheme="minorHAnsi" w:cstheme="minorHAnsi"/>
          <w:b/>
          <w:sz w:val="24"/>
          <w:szCs w:val="24"/>
        </w:rPr>
        <w:t xml:space="preserve">À DISTÂNCIA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>RELATIV</w:t>
      </w:r>
      <w:r w:rsidR="00125FA0">
        <w:rPr>
          <w:rFonts w:asciiTheme="minorHAnsi" w:hAnsiTheme="minorHAnsi" w:cstheme="minorHAnsi"/>
          <w:b/>
          <w:sz w:val="24"/>
          <w:szCs w:val="24"/>
        </w:rPr>
        <w:t>O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 À ASSEMBLEIA</w:t>
      </w:r>
      <w:r w:rsidR="00FD5E5B" w:rsidRPr="00605B59">
        <w:rPr>
          <w:rFonts w:asciiTheme="minorHAnsi" w:hAnsiTheme="minorHAnsi" w:cstheme="minorHAnsi"/>
          <w:b/>
          <w:spacing w:val="-9"/>
          <w:sz w:val="24"/>
          <w:szCs w:val="24"/>
        </w:rPr>
        <w:t xml:space="preserve">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>GERAL</w:t>
      </w:r>
      <w:r w:rsidR="00FD5E5B" w:rsidRPr="00605B59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DE DEBENTURISTAS DA </w:t>
      </w:r>
      <w:r w:rsidR="00605B59">
        <w:rPr>
          <w:rFonts w:asciiTheme="minorHAnsi" w:hAnsiTheme="minorHAnsi" w:cstheme="minorHAnsi"/>
          <w:b/>
          <w:sz w:val="24"/>
          <w:szCs w:val="24"/>
        </w:rPr>
        <w:t>1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>ª (</w:t>
      </w:r>
      <w:r w:rsidR="00605B59">
        <w:rPr>
          <w:rFonts w:asciiTheme="minorHAnsi" w:hAnsiTheme="minorHAnsi" w:cstheme="minorHAnsi"/>
          <w:b/>
          <w:sz w:val="24"/>
          <w:szCs w:val="24"/>
        </w:rPr>
        <w:t>PRIMEIRA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) EMISSÃO DE DEBÊNTURES SIMPLES, NÃO CONVERSÍVEIS EM AÇÕES, DA ESPÉCIE QUIROGRAFÁRIA, </w:t>
      </w:r>
      <w:r w:rsidR="00605B59">
        <w:rPr>
          <w:rFonts w:asciiTheme="minorHAnsi" w:hAnsiTheme="minorHAnsi" w:cstheme="minorHAnsi"/>
          <w:b/>
          <w:sz w:val="24"/>
          <w:szCs w:val="24"/>
        </w:rPr>
        <w:t xml:space="preserve">COM GARANTIA ADICIONAL FIDEJUSSÓRIA,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EM </w:t>
      </w:r>
      <w:r w:rsidR="00605B59">
        <w:rPr>
          <w:rFonts w:asciiTheme="minorHAnsi" w:hAnsiTheme="minorHAnsi" w:cstheme="minorHAnsi"/>
          <w:b/>
          <w:sz w:val="24"/>
          <w:szCs w:val="24"/>
        </w:rPr>
        <w:t xml:space="preserve">2 (DUAS)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>SÉRIE</w:t>
      </w:r>
      <w:r w:rsidR="00605B59">
        <w:rPr>
          <w:rFonts w:asciiTheme="minorHAnsi" w:hAnsiTheme="minorHAnsi" w:cstheme="minorHAnsi"/>
          <w:b/>
          <w:sz w:val="24"/>
          <w:szCs w:val="24"/>
        </w:rPr>
        <w:t>S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="00605B59">
        <w:rPr>
          <w:rFonts w:asciiTheme="minorHAnsi" w:hAnsiTheme="minorHAnsi" w:cstheme="minorHAnsi"/>
          <w:b/>
          <w:sz w:val="24"/>
          <w:szCs w:val="24"/>
        </w:rPr>
        <w:t xml:space="preserve">PARA DISTRIBUIÇÃO PÚBLICA COM ESFORÇOS RESTRITOS,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DA </w:t>
      </w:r>
      <w:r w:rsidR="00605B59">
        <w:rPr>
          <w:rFonts w:asciiTheme="minorHAnsi" w:hAnsiTheme="minorHAnsi" w:cstheme="minorHAnsi"/>
          <w:b/>
          <w:sz w:val="24"/>
          <w:szCs w:val="24"/>
        </w:rPr>
        <w:t>FURNAS – CENTRAIS ELÉTRICAS S.A.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, A SER REALIZADA EM PRIMEIRA CONVOCAÇÃO EM </w:t>
      </w:r>
      <w:r w:rsidR="00605B59">
        <w:rPr>
          <w:rFonts w:asciiTheme="minorHAnsi" w:hAnsiTheme="minorHAnsi" w:cstheme="minorHAnsi"/>
          <w:b/>
          <w:sz w:val="24"/>
          <w:szCs w:val="24"/>
        </w:rPr>
        <w:t>30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 DE </w:t>
      </w:r>
      <w:r w:rsidR="00605B59">
        <w:rPr>
          <w:rFonts w:asciiTheme="minorHAnsi" w:hAnsiTheme="minorHAnsi" w:cstheme="minorHAnsi"/>
          <w:b/>
          <w:sz w:val="24"/>
          <w:szCs w:val="24"/>
        </w:rPr>
        <w:t>MAIO</w:t>
      </w:r>
      <w:r w:rsidR="00605B59" w:rsidRPr="00605B5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FD5E5B" w:rsidRPr="00605B59">
        <w:rPr>
          <w:rFonts w:asciiTheme="minorHAnsi" w:hAnsiTheme="minorHAnsi" w:cstheme="minorHAnsi"/>
          <w:b/>
          <w:sz w:val="24"/>
          <w:szCs w:val="24"/>
        </w:rPr>
        <w:t xml:space="preserve">DE 2022 E EVENTUALMENTE EM REABERTURAS E OUTRAS CONVOCAÇÕES </w:t>
      </w:r>
    </w:p>
    <w:p w14:paraId="23EC1207" w14:textId="77777777" w:rsidR="00FD5E5B" w:rsidRPr="00605B59" w:rsidRDefault="00FD5E5B" w:rsidP="00605B59">
      <w:pPr>
        <w:pStyle w:val="Corpodetexto"/>
        <w:spacing w:line="320" w:lineRule="exact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D5E5B" w:rsidRPr="00605B59" w14:paraId="67EDD3EE" w14:textId="77777777" w:rsidTr="00D47E06">
        <w:tc>
          <w:tcPr>
            <w:tcW w:w="9016" w:type="dxa"/>
          </w:tcPr>
          <w:p w14:paraId="327C5C4D" w14:textId="3A6D5D8D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Nome/Razão Social do Debenturista ou do Gestor/Administrador do Fundo de Investimento: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[</w:t>
            </w:r>
            <w:r w:rsidR="00605B59" w:rsidRPr="00450A89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pt-BR"/>
              </w:rPr>
              <w:t>=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]</w:t>
            </w:r>
          </w:p>
        </w:tc>
      </w:tr>
      <w:tr w:rsidR="00FD5E5B" w:rsidRPr="00605B59" w14:paraId="4F4A072C" w14:textId="77777777" w:rsidTr="00D47E06">
        <w:tc>
          <w:tcPr>
            <w:tcW w:w="9016" w:type="dxa"/>
          </w:tcPr>
          <w:p w14:paraId="29E84920" w14:textId="01A53522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CNPJ/CPF do Debenturista: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[</w:t>
            </w:r>
            <w:r w:rsidR="00605B59" w:rsidRPr="00BD5192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pt-BR"/>
              </w:rPr>
              <w:t>=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]</w:t>
            </w:r>
          </w:p>
        </w:tc>
      </w:tr>
      <w:tr w:rsidR="00FD5E5B" w:rsidRPr="00605B59" w14:paraId="76A5ECCD" w14:textId="77777777" w:rsidTr="00D47E06">
        <w:tc>
          <w:tcPr>
            <w:tcW w:w="9016" w:type="dxa"/>
          </w:tcPr>
          <w:p w14:paraId="660205D0" w14:textId="19BE48E8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E-mail do Debenturista: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[</w:t>
            </w:r>
            <w:r w:rsidR="00605B59" w:rsidRPr="00BD5192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  <w:lang w:val="pt-BR"/>
              </w:rPr>
              <w:t>=</w:t>
            </w:r>
            <w:r w:rsid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]</w:t>
            </w:r>
          </w:p>
        </w:tc>
      </w:tr>
      <w:tr w:rsidR="00FD5E5B" w:rsidRPr="00605B59" w14:paraId="55DC42D1" w14:textId="77777777" w:rsidTr="00D47E06">
        <w:tc>
          <w:tcPr>
            <w:tcW w:w="9016" w:type="dxa"/>
          </w:tcPr>
          <w:p w14:paraId="567A786C" w14:textId="77777777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Orientações de Preenchimento:</w:t>
            </w:r>
          </w:p>
          <w:p w14:paraId="336A9C21" w14:textId="77777777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1BF4701D" w14:textId="461BCB82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Conforme estabelecido pela </w:t>
            </w:r>
            <w:r w:rsid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Resolução</w:t>
            </w:r>
            <w:r w:rsidR="00605B59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CVM nº </w:t>
            </w:r>
            <w:r w:rsid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81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</w:t>
            </w:r>
            <w:r w:rsid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de 29 de março de 2022, conforme alterada (“</w:t>
            </w:r>
            <w:r w:rsidR="00605B59"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Resolução CVM 81</w:t>
            </w:r>
            <w:r w:rsid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”), 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a </w:t>
            </w:r>
            <w:r w:rsidR="00BC110C" w:rsidRPr="00BC110C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Furnas – Centrais Elétricas S.A.</w:t>
            </w:r>
            <w:r w:rsidR="00BC110C" w:rsidRPr="00BC110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sociedade anônima sem registro de companhia aberta perante a </w:t>
            </w:r>
            <w:r w:rsidR="00BC110C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Comissão de Valores Mobiliários, com sede na Cidade do Rio de Janeiro, Estado do Rio de Janeiro, na Rua Graça Aranha, n° 26, loja A e B, sala 201 a 2101, CEP 20.030-000, inscrita no CNPJ/ME sob o n° 23.274.194/0001-19</w:t>
            </w:r>
            <w:r w:rsidR="00605B59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(“</w:t>
            </w:r>
            <w:r w:rsidR="00605B59" w:rsidRPr="00E46B5A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Companhia</w:t>
            </w:r>
            <w:r w:rsidR="00605B59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”)</w:t>
            </w:r>
            <w:r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adotará o sistema de votação à</w:t>
            </w:r>
            <w:r w:rsidRPr="00BC110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distância por oca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sião da Assembleia Geral de Debenturistas da </w:t>
            </w:r>
            <w:r w:rsidR="00C12F2E" w:rsidRPr="00C12F2E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1ª (primeira) emissão de debêntures simples, não conversíveis em ações, da espécie quirografária, com garantia adicional fidejussória, em 2 (duas) séries, para distribuição pública com esforços restritos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da Companhia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a ser realizada </w:t>
            </w:r>
            <w:r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em </w:t>
            </w:r>
            <w:r w:rsidR="00C12F2E"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30</w:t>
            </w:r>
            <w:r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de </w:t>
            </w:r>
            <w:r w:rsidR="00C12F2E"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maio</w:t>
            </w:r>
            <w:r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de 2022, </w:t>
            </w:r>
            <w:r w:rsidR="00DB1D4B"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às 11:00 horas</w:t>
            </w:r>
            <w:r w:rsidR="00DB1D4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em primeira convocação</w:t>
            </w:r>
            <w:r w:rsidR="00DB1D4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exclusivamente por meio digital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(“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Assembleia Geral de Debenturistas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”)</w:t>
            </w:r>
            <w:r w:rsidR="0020516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observados os termos previstos no “</w:t>
            </w:r>
            <w:r w:rsidR="00205167" w:rsidRPr="00450A89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 xml:space="preserve">Instrumento </w:t>
            </w:r>
            <w:r w:rsidR="009C7F0C" w:rsidRPr="00450A89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>Particular de Escritura da 1ª (Primeira) Emissão de Debêntures Simples, não Conversíveis em Ações, da Espécie Quirografária, com Garantia Adicional Fidejussória, em 2 (Duas) Séries, para Distribuição Pública com Esforços Restritos, da Furnas – Centrais Elétricas S.A.</w:t>
            </w:r>
            <w:r w:rsidR="0020516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”</w:t>
            </w:r>
            <w:r w:rsidR="009C7F0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celebrado em 15 de novembro de 2019, conforme aditado (“</w:t>
            </w:r>
            <w:r w:rsidR="009C7F0C"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Escritura de Emissão</w:t>
            </w:r>
            <w:r w:rsidR="009C7F0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”)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. Desta forma, os Debenturistas com direito de voto poderão encaminhar, a partir desta data, suas instruções de voto em relação à matéria constante da Ordem do Dia </w:t>
            </w:r>
            <w:r w:rsidR="00A92B5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da 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Assembleia Geral de Debenturistas para o Departamento de Relações com Investidores da Companhia</w:t>
            </w:r>
            <w:r w:rsidR="00125FA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125FA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 cópia para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o Agente Fiduciário</w:t>
            </w:r>
            <w:r w:rsidR="00C12F2E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conforme instruções indicadas no item a seguir.</w:t>
            </w:r>
          </w:p>
          <w:p w14:paraId="0B7DBF03" w14:textId="7777777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0FB118A0" w14:textId="14B28465" w:rsidR="00523E68" w:rsidRDefault="00C12F2E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deverá ser completamente preenchid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datad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e assinad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pelo representante legal do Debenturista, e 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encaminhad</w:t>
            </w:r>
            <w:r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pelo Debenturista, até o dia </w:t>
            </w:r>
            <w:r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2</w:t>
            </w:r>
            <w:r w:rsidR="00F75A50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6</w:t>
            </w:r>
            <w:r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de </w:t>
            </w:r>
            <w:r w:rsidR="00F75A50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maio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2022, </w:t>
            </w:r>
            <w:r w:rsidR="00D434F6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observado o art</w:t>
            </w:r>
            <w:r w:rsidR="00D47E06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igo</w:t>
            </w:r>
            <w:r w:rsidR="00D434F6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71, inciso I</w:t>
            </w:r>
            <w:r w:rsidR="00D434F6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da Resolução CVM 81, 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acompanhad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da documentação hábil a comprovar a titularidade das Debêntures e os poderes do signatário, conforme instruções contidas 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no edital de </w:t>
            </w:r>
            <w:r w:rsidR="00F75A50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convocação publicado em 22 de maio de 2022</w:t>
            </w:r>
            <w:r w:rsidR="000F17BC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e nos dias subsequentes</w:t>
            </w:r>
            <w:r w:rsidR="00F75A50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no jornal “O Globo”</w:t>
            </w:r>
            <w:r w:rsidR="00551EBE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nos termos</w:t>
            </w:r>
            <w:r w:rsidR="00551EBE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da Cláusula 9.2 da Escritura de Emissão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. </w:t>
            </w:r>
          </w:p>
          <w:p w14:paraId="14489B3A" w14:textId="3F2F2274" w:rsidR="00523E68" w:rsidRDefault="00523E68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0E498E7D" w14:textId="0FF13AC7" w:rsidR="004A4802" w:rsidRDefault="00FF2CAE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Os Debenturistas deverão encaminhar</w:t>
            </w:r>
            <w:r w:rsidR="005B555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em conjunto com o Boletim de Voto, os </w:t>
            </w:r>
            <w:r w:rsidR="0093367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seus </w:t>
            </w:r>
            <w:r w:rsidR="005B555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documentos de representação</w:t>
            </w:r>
            <w:r w:rsidR="0093367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 que incluem:</w:t>
            </w:r>
          </w:p>
          <w:p w14:paraId="346898AB" w14:textId="1FB77043" w:rsidR="0093367B" w:rsidRDefault="0093367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7944A546" w14:textId="0904DBC0" w:rsidR="000567B0" w:rsidRPr="000567B0" w:rsidRDefault="000567B0" w:rsidP="00450A89">
            <w:pPr>
              <w:pStyle w:val="Corpodetexto"/>
              <w:numPr>
                <w:ilvl w:val="0"/>
                <w:numId w:val="1"/>
              </w:numPr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original ou cópia dos seguintes documentos:</w:t>
            </w:r>
          </w:p>
          <w:p w14:paraId="59857440" w14:textId="77777777" w:rsidR="000567B0" w:rsidRPr="000567B0" w:rsidRDefault="000567B0" w:rsidP="000567B0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6FC9A4F9" w14:textId="0F6CD5A0" w:rsidR="000567B0" w:rsidRPr="000567B0" w:rsidRDefault="000567B0" w:rsidP="00450A89">
            <w:pPr>
              <w:pStyle w:val="Corpodetexto"/>
              <w:spacing w:line="320" w:lineRule="exact"/>
              <w:ind w:left="360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a)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Para </w:t>
            </w:r>
            <w:r w:rsidR="00714C97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Debenturistas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pessoas físicas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: documento de identidade com foto; </w:t>
            </w:r>
          </w:p>
          <w:p w14:paraId="25CAC99D" w14:textId="77777777" w:rsidR="000567B0" w:rsidRPr="000567B0" w:rsidRDefault="000567B0" w:rsidP="00450A89">
            <w:pPr>
              <w:pStyle w:val="Corpodetexto"/>
              <w:spacing w:line="320" w:lineRule="exact"/>
              <w:ind w:left="360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6FA547E6" w14:textId="6120CB08" w:rsidR="000567B0" w:rsidRPr="000567B0" w:rsidRDefault="000567B0" w:rsidP="00450A89">
            <w:pPr>
              <w:pStyle w:val="Corpodetexto"/>
              <w:spacing w:line="320" w:lineRule="exact"/>
              <w:ind w:left="360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b)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Para </w:t>
            </w:r>
            <w:r w:rsidR="00714C97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Debenturistas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pessoas jurídicas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: documento de identidade com foto de seu representante legal e atos societários pertinentes que comprovem a representação legal, quando for o caso, incluindo (a) contrato ou estatuto social; e (b) ato societário de eleição do administrador que (</w:t>
            </w:r>
            <w:proofErr w:type="spellStart"/>
            <w:proofErr w:type="gramStart"/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b.i</w:t>
            </w:r>
            <w:proofErr w:type="spellEnd"/>
            <w:proofErr w:type="gramEnd"/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) comparecer à assembleia geral como representante da pessoa jurídica, ou (</w:t>
            </w:r>
            <w:proofErr w:type="spellStart"/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b.ii</w:t>
            </w:r>
            <w:proofErr w:type="spellEnd"/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) outorgar procuração para que terceiro represente o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Debenturista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pessoa jurídica. </w:t>
            </w:r>
          </w:p>
          <w:p w14:paraId="32C447C7" w14:textId="77777777" w:rsidR="000567B0" w:rsidRPr="000567B0" w:rsidRDefault="000567B0" w:rsidP="00450A89">
            <w:pPr>
              <w:pStyle w:val="Corpodetexto"/>
              <w:spacing w:line="320" w:lineRule="exact"/>
              <w:ind w:left="360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2F0275A3" w14:textId="2B41D7D2" w:rsidR="000567B0" w:rsidRPr="000567B0" w:rsidRDefault="000567B0" w:rsidP="00450A89">
            <w:pPr>
              <w:pStyle w:val="Corpodetexto"/>
              <w:spacing w:line="320" w:lineRule="exact"/>
              <w:ind w:left="360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c)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Para </w:t>
            </w:r>
            <w:r w:rsidR="00714C97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 xml:space="preserve">Debenturistas </w:t>
            </w: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fundos de investimento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: documento de identidade com foto de seu representante legal; contrato social ou estatuto social consolidado e atualizado do administrador ou gestor (observado o disposto no regulamento); documentos que comprovem os poderes de representação; regulamento consolidado e atualizado</w:t>
            </w:r>
            <w:r w:rsidR="00714C9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;</w:t>
            </w:r>
            <w:r w:rsidR="00714C97" w:rsidRPr="00450A89">
              <w:rPr>
                <w:lang w:val="pt-BR"/>
              </w:rPr>
              <w:t xml:space="preserve"> </w:t>
            </w:r>
            <w:r w:rsidR="00714C97" w:rsidRPr="00714C9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lista </w:t>
            </w:r>
            <w:proofErr w:type="gramStart"/>
            <w:r w:rsidR="00714C9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dos </w:t>
            </w:r>
            <w:r w:rsidR="00714C97" w:rsidRPr="00714C9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fundo</w:t>
            </w:r>
            <w:proofErr w:type="gramEnd"/>
            <w:r w:rsidR="00714C97" w:rsidRPr="00714C9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(s) que representam e suas respectivas quantidades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.</w:t>
            </w:r>
          </w:p>
          <w:p w14:paraId="0C67A79D" w14:textId="77777777" w:rsidR="000567B0" w:rsidRPr="000567B0" w:rsidRDefault="000567B0" w:rsidP="000567B0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5B5A7E00" w14:textId="05FEC25B" w:rsidR="0093367B" w:rsidRDefault="000567B0" w:rsidP="000567B0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A eventual outorga de procuração deve observar o art</w:t>
            </w:r>
            <w:r w:rsidR="00F0533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igo</w:t>
            </w:r>
            <w:r w:rsidRPr="000567B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126, §1º da Lei 6.404/1976.</w:t>
            </w:r>
          </w:p>
          <w:p w14:paraId="19BE5A0B" w14:textId="77777777" w:rsidR="004A4802" w:rsidRDefault="004A4802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72158B96" w14:textId="046ADBC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A Companhia comunicará ao Debenturista em até 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2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(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dois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) dias contados do recebimento 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do Boletim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Voto: (i) o recebimento d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Voto, bem como se a documentação de representação que a acompanham são suficientes para que o voto do Debenturista seja considerado válido; ou (</w:t>
            </w:r>
            <w:proofErr w:type="spellStart"/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ii</w:t>
            </w:r>
            <w:proofErr w:type="spellEnd"/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) a necessidade de retificação ou reenvio d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ou da documentação de representação que a acompanham, descrevendo os procedimentos e prazos necessários à regularização do voto a distância proferido.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</w:p>
          <w:p w14:paraId="3F98EDDB" w14:textId="7777777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68E9C7D8" w14:textId="35201BF6" w:rsidR="00FD5E5B" w:rsidRPr="00605B59" w:rsidRDefault="000F17BC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que não estiver de acordo com as especificações citadas e não for retificado não será considerado válido e, consequentemente, não será realizado o cômputo dos votos nele contidos.</w:t>
            </w:r>
          </w:p>
          <w:p w14:paraId="6BA488C6" w14:textId="7777777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222015EF" w14:textId="48B5BBD0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Durante o período de votação, o Debenturista poderá alterar suas instruções de voto, de modo que será considerad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válid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últim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Boletim de Voto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recebid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pela Companhia e pelo Agente Fiduciário, contanto que atenda aos requisitos de preenchimento e apresentação da documentação necessária no prazo indicado para tal. Terminado o prazo de votação, o Debenturista não poderá alterar </w:t>
            </w:r>
            <w:r w:rsidR="000F17B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os Boletins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já enviad</w:t>
            </w:r>
            <w:r w:rsidR="000F17B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os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. Contudo, o Debenturista poderá participar da Assembleia Geral de Debenturistas, </w:t>
            </w:r>
            <w:r w:rsidR="003A69F3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por meio de acesso ao sistema </w:t>
            </w:r>
            <w:r w:rsidR="00525B64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eletrônico disponibilizado pela Companhia e pelo Agente Fiduciário, 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caso considere necessária a alteração do voto proferido previamente, sendo que nesta última hipótese, 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previamente enviad</w:t>
            </w:r>
            <w:r w:rsidR="005F34E1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será desconsiderad</w:t>
            </w:r>
            <w:r w:rsidR="000F17B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.</w:t>
            </w:r>
          </w:p>
          <w:p w14:paraId="50211DEF" w14:textId="77777777" w:rsidR="00FD5E5B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43F62AFF" w14:textId="68DECECC" w:rsidR="00480C09" w:rsidRPr="00480C09" w:rsidRDefault="00480C09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Conforme o art</w:t>
            </w:r>
            <w:r w:rsidR="00C71A5D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igo</w:t>
            </w: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 </w:t>
            </w:r>
            <w:r w:rsidR="00C71A5D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77, parágrafo único,</w:t>
            </w: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 da </w:t>
            </w:r>
            <w:r w:rsidR="00C71A5D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Resolução CVM 81</w:t>
            </w: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, as instruções de voto a distância serão consideradas normalmente na hipótese de eventual adiamento da </w:t>
            </w: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lastRenderedPageBreak/>
              <w:t xml:space="preserve">assembleia ou caso seja necessária </w:t>
            </w:r>
            <w:r w:rsidR="00A30607" w:rsidRPr="00A30607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à</w:t>
            </w:r>
            <w:r w:rsidRPr="00450A89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 xml:space="preserve"> sua realização em segunda convocação.</w:t>
            </w:r>
          </w:p>
        </w:tc>
      </w:tr>
      <w:tr w:rsidR="00FD5E5B" w:rsidRPr="00605B59" w14:paraId="7152E62D" w14:textId="77777777" w:rsidTr="00D47E06">
        <w:tc>
          <w:tcPr>
            <w:tcW w:w="9016" w:type="dxa"/>
          </w:tcPr>
          <w:p w14:paraId="7DFC1F05" w14:textId="77777777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lastRenderedPageBreak/>
              <w:t>Orientações de Entrega:</w:t>
            </w:r>
          </w:p>
          <w:p w14:paraId="4C3EED84" w14:textId="77777777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4D18E712" w14:textId="0F66CDB9" w:rsidR="00FD5E5B" w:rsidRDefault="000F17BC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</w:t>
            </w:r>
            <w:r w:rsidR="00523E68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e </w:t>
            </w:r>
            <w:r w:rsidR="00523E68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a documentação de representação </w:t>
            </w:r>
            <w:r w:rsidR="00523E68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dos Debenturistas </w:t>
            </w:r>
            <w:r w:rsidR="00E1225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deverá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ser encaminhad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exclusivamente por e-mail: (i) diretamente à Companhia, aos cuidados do Departamento de Relações com Investidores, por correio eletrônico encaminhado para</w:t>
            </w:r>
            <w:r w:rsid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hyperlink r:id="rId8" w:history="1">
              <w:r w:rsidR="00E46B5A" w:rsidRPr="00E46B5A">
                <w:rPr>
                  <w:lang w:val="pt-BR"/>
                </w:rPr>
                <w:t>df@furnas.com.br</w:t>
              </w:r>
            </w:hyperlink>
            <w:r w:rsid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e sf@furnas.com.br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; com cópia para (</w:t>
            </w:r>
            <w:proofErr w:type="spellStart"/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ii</w:t>
            </w:r>
            <w:proofErr w:type="spellEnd"/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) o Agente Fiduciário, neste caso por correio eletrônico encaminhado para </w:t>
            </w:r>
            <w:r w:rsidR="001C413C" w:rsidRPr="00D47E06">
              <w:rPr>
                <w:rFonts w:asciiTheme="minorHAnsi" w:hAnsiTheme="minorHAnsi" w:cstheme="minorHAnsi"/>
                <w:sz w:val="24"/>
                <w:szCs w:val="24"/>
                <w:lang w:val="pt-BR"/>
              </w:rPr>
              <w:t>fiduciario@trusteedtvm.com.br</w:t>
            </w:r>
            <w:hyperlink r:id="rId9" w:history="1"/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. Em qualquer caso, </w:t>
            </w:r>
            <w:r w:rsidR="00F75A5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 Boletim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Voto </w:t>
            </w:r>
            <w:r w:rsidR="00E1225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e </w:t>
            </w:r>
            <w:r w:rsidR="00E122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a documentação de representação </w:t>
            </w:r>
            <w:r w:rsidR="00E1225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dos Debenturistas 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dever</w:t>
            </w:r>
            <w:r w:rsidR="00E1225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ão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ser encaminhad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o</w:t>
            </w:r>
            <w:r w:rsidR="00E1225B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s</w:t>
            </w:r>
            <w:r w:rsidR="00FD5E5B"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impreterivelmente até o 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dia </w:t>
            </w:r>
            <w:r w:rsidR="001C413C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26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de </w:t>
            </w:r>
            <w:r w:rsidR="001C413C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maio </w:t>
            </w:r>
            <w:r w:rsidR="00FD5E5B" w:rsidRPr="00E46B5A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de 2022.</w:t>
            </w:r>
            <w:r w:rsidR="00525B64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</w:p>
          <w:p w14:paraId="2281E910" w14:textId="77777777" w:rsidR="006651F7" w:rsidRDefault="006651F7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252AAD9B" w14:textId="78F6126F" w:rsidR="006651F7" w:rsidRPr="00605B59" w:rsidRDefault="006651F7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6651F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A Companhia disponibilizará</w:t>
            </w:r>
            <w:r w:rsidR="00765AF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,</w:t>
            </w:r>
            <w:r w:rsidRPr="006651F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765AF0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previamente à data de realização da Assembleia Geral de Debenturistas, o acesso ao </w:t>
            </w:r>
            <w:r w:rsidRPr="006651F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sistema eletrônico de votação a distância para participação na Assembleia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Geral de Debenturistas</w:t>
            </w:r>
            <w:r w:rsidRPr="006651F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que será exclusivamente digital. </w:t>
            </w:r>
          </w:p>
        </w:tc>
      </w:tr>
      <w:tr w:rsidR="00605B59" w:rsidRPr="00605B59" w14:paraId="6954D3D6" w14:textId="77777777" w:rsidTr="00D47E06">
        <w:tc>
          <w:tcPr>
            <w:tcW w:w="9016" w:type="dxa"/>
          </w:tcPr>
          <w:p w14:paraId="07DBAB59" w14:textId="08202604" w:rsidR="00605B59" w:rsidRPr="00450A89" w:rsidRDefault="00605B59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proofErr w:type="spellStart"/>
            <w:r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Escriturador</w:t>
            </w:r>
            <w:proofErr w:type="spellEnd"/>
            <w:r w:rsidRPr="00450A8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 xml:space="preserve"> das Debêntures:</w:t>
            </w:r>
          </w:p>
          <w:p w14:paraId="4F5B75F4" w14:textId="65FB5146" w:rsidR="00605B59" w:rsidRPr="00450A89" w:rsidRDefault="00605B59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00056087" w14:textId="45833172" w:rsidR="00605B59" w:rsidRPr="00450A89" w:rsidRDefault="001C413C" w:rsidP="00450A8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O </w:t>
            </w:r>
            <w:proofErr w:type="spellStart"/>
            <w:r w:rsidRPr="00450A8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e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scriturador</w:t>
            </w:r>
            <w:proofErr w:type="spellEnd"/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das Debêntures é o Banco Bradesco S.A., instituição financeira com sede na Cidade de Deus, s/n°, Prédio Amarelo, 2° andar, Vila Yara, CEP 06029-900, na Cidade de Osasco, Estado de São Paulo, inscrita no CNPJ/ME sob o n° 60.475.948/0001-12, responsável pela escrituração das Debêntures entre outras responsabilidades definidas nas normas editadas pela CVM e pela B3</w:t>
            </w:r>
            <w:r w:rsidR="00F61637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.</w:t>
            </w:r>
          </w:p>
        </w:tc>
      </w:tr>
      <w:tr w:rsidR="00FD5E5B" w:rsidRPr="00605B59" w14:paraId="6A7019F5" w14:textId="77777777" w:rsidTr="00D47E06">
        <w:tc>
          <w:tcPr>
            <w:tcW w:w="9016" w:type="dxa"/>
          </w:tcPr>
          <w:p w14:paraId="14554882" w14:textId="20443803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Deliberaç</w:t>
            </w:r>
            <w:r w:rsidR="00F61637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ões</w:t>
            </w:r>
            <w:r w:rsidRPr="00605B59"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  <w:t>:</w:t>
            </w:r>
          </w:p>
          <w:p w14:paraId="26CB55F4" w14:textId="77777777" w:rsidR="00FD5E5B" w:rsidRPr="00605B59" w:rsidRDefault="00FD5E5B" w:rsidP="00605B59">
            <w:pPr>
              <w:pStyle w:val="Corpodetexto"/>
              <w:spacing w:line="320" w:lineRule="exact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</w:p>
          <w:p w14:paraId="61AD4A5B" w14:textId="0141B69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1. </w:t>
            </w:r>
            <w:proofErr w:type="spellStart"/>
            <w:r w:rsidR="00CA1742" w:rsidRPr="00450A89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>W</w:t>
            </w:r>
            <w:r w:rsidR="001C413C" w:rsidRPr="00450A89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>aiver</w:t>
            </w:r>
            <w:proofErr w:type="spellEnd"/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prévio para permitir que a 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Companhia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aumente o capital na subsidiária MADEIRA ENERGIA S.A. (CNPJ</w:t>
            </w:r>
            <w:r w:rsidR="00234074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/ME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09.068.805/0001-41)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(“</w:t>
            </w:r>
            <w:r w:rsidR="001C413C" w:rsidRPr="00BD5192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MESA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”), em volume a ser oportunamente deliberado pela 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Companhia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mediante a subscrição e integralização de novas ações a serem eventualmente emitidas pela MESA, podendo tal aumento representar um valor superior a 5% (cinco por cento) do EBITDA ajustado da 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Companhia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, conforme demonstrações financeiras da 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Companhia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relativas ao exercício de 2021, nos termos da alínea (q), da </w:t>
            </w:r>
            <w:r w:rsidR="00CA1742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láusula 5.3, da Escritura de Emissão. O eventual aumento de capital pela 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Companhia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na MESA destina-se </w:t>
            </w:r>
            <w:r w:rsidR="00A71A5A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a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viabilizar que a MESA aumente o capital social detido na SANTO ANTÔNIO ENERGIA (CNPJ</w:t>
            </w:r>
            <w:r w:rsidR="00234074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/ME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09.391.823/0001-60)</w:t>
            </w:r>
            <w:r w:rsid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(“</w:t>
            </w:r>
            <w:r w:rsidR="001C413C" w:rsidRPr="00BD5192">
              <w:rPr>
                <w:rFonts w:asciiTheme="minorHAnsi" w:hAnsiTheme="minorHAnsi" w:cstheme="minorHAnsi"/>
                <w:bCs/>
                <w:sz w:val="24"/>
                <w:szCs w:val="24"/>
                <w:u w:val="single"/>
                <w:lang w:val="pt-BR"/>
              </w:rPr>
              <w:t>SAE</w:t>
            </w:r>
            <w:r w:rsidR="001C413C" w:rsidRPr="001C413C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”), conforme Comunicado ao Mercado publicado pela SAE em 29 de abril de 20022</w:t>
            </w:r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. </w:t>
            </w:r>
          </w:p>
          <w:p w14:paraId="500A614B" w14:textId="7777777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</w:p>
          <w:p w14:paraId="39436B17" w14:textId="77777777" w:rsidR="00FD5E5B" w:rsidRPr="00605B59" w:rsidRDefault="00FD5E5B" w:rsidP="00605B59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</w:pPr>
            <w:proofErr w:type="gramStart"/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[  </w:t>
            </w:r>
            <w:proofErr w:type="gramEnd"/>
            <w:r w:rsidRPr="00605B59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] Aprovar [   ] Rejeitar [   ] Abster-se</w:t>
            </w:r>
          </w:p>
        </w:tc>
      </w:tr>
      <w:tr w:rsidR="0050263A" w:rsidRPr="00605B59" w14:paraId="36B954E0" w14:textId="77777777" w:rsidTr="00D47E06">
        <w:tc>
          <w:tcPr>
            <w:tcW w:w="9016" w:type="dxa"/>
          </w:tcPr>
          <w:p w14:paraId="3245B18E" w14:textId="51066FDC" w:rsidR="0050263A" w:rsidRPr="0050263A" w:rsidRDefault="0050263A" w:rsidP="0050263A">
            <w:pPr>
              <w:pStyle w:val="Corpodetexto"/>
              <w:spacing w:line="320" w:lineRule="exact"/>
              <w:jc w:val="both"/>
              <w:rPr>
                <w:rFonts w:asciiTheme="minorHAnsi" w:hAnsiTheme="minorHAnsi" w:cstheme="minorHAnsi"/>
                <w:b/>
                <w:sz w:val="24"/>
                <w:szCs w:val="24"/>
                <w:lang w:val="pt-BR"/>
              </w:rPr>
            </w:pPr>
            <w:r w:rsidRPr="00D47E06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No caso de aprovação pelos Debenturistas da matéria da Ordem do Dia, a Companhia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efetuará o</w:t>
            </w:r>
            <w:r w:rsidRPr="00D47E06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 xml:space="preserve"> pagamento de prêmio, em até 10 (dez) dias úteis após a realização da Assembleia Geral de Debenturistas (</w:t>
            </w:r>
            <w:proofErr w:type="spellStart"/>
            <w:r w:rsidRPr="00D47E06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>Waiver</w:t>
            </w:r>
            <w:proofErr w:type="spellEnd"/>
            <w:r w:rsidRPr="00D47E06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 xml:space="preserve"> </w:t>
            </w:r>
            <w:proofErr w:type="spellStart"/>
            <w:r w:rsidRPr="00D47E06">
              <w:rPr>
                <w:rFonts w:asciiTheme="minorHAnsi" w:hAnsiTheme="minorHAnsi" w:cstheme="minorHAnsi"/>
                <w:bCs/>
                <w:i/>
                <w:iCs/>
                <w:sz w:val="24"/>
                <w:szCs w:val="24"/>
                <w:lang w:val="pt-BR"/>
              </w:rPr>
              <w:t>Fee</w:t>
            </w:r>
            <w:proofErr w:type="spellEnd"/>
            <w:r w:rsidRPr="00D47E06"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) a todos os Debenturistas, em termos e condições que serão oportunamente divulgados até a realização da Assembleia Geral de Debenturistas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  <w:lang w:val="pt-BR"/>
              </w:rPr>
              <w:t>.</w:t>
            </w:r>
          </w:p>
        </w:tc>
      </w:tr>
    </w:tbl>
    <w:p w14:paraId="49088DD0" w14:textId="77777777" w:rsidR="00FD5E5B" w:rsidRPr="00605B59" w:rsidRDefault="00FD5E5B" w:rsidP="00605B59">
      <w:pPr>
        <w:pStyle w:val="Corpodetexto"/>
        <w:spacing w:line="320" w:lineRule="exact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68353C9A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lastRenderedPageBreak/>
        <w:t>Cidade:_____________________________________________________________</w:t>
      </w:r>
    </w:p>
    <w:p w14:paraId="5D62CA31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31F3A95F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t>Data: ______________________________________________________________</w:t>
      </w:r>
    </w:p>
    <w:p w14:paraId="6BB566BE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293380EF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t>Assinatura(s): __________________________________________________________</w:t>
      </w:r>
    </w:p>
    <w:p w14:paraId="37E618AE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114DAC79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t>Nome do(s) Signatário(s): __________________________________________________</w:t>
      </w:r>
    </w:p>
    <w:p w14:paraId="6BDE4897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4993B042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t>CPF do(s) Signatário(s): ___________________________________________________</w:t>
      </w:r>
    </w:p>
    <w:p w14:paraId="41DDA0EE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6E7392D7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  <w:r w:rsidRPr="00605B59">
        <w:rPr>
          <w:rFonts w:asciiTheme="minorHAnsi" w:hAnsiTheme="minorHAnsi" w:cstheme="minorHAnsi"/>
          <w:bCs/>
          <w:sz w:val="24"/>
          <w:szCs w:val="24"/>
        </w:rPr>
        <w:t>Telefone(s): ___________________________________________________________</w:t>
      </w:r>
    </w:p>
    <w:p w14:paraId="62D52DC7" w14:textId="77777777" w:rsidR="00FD5E5B" w:rsidRPr="00605B59" w:rsidRDefault="00FD5E5B" w:rsidP="00D47E06">
      <w:pPr>
        <w:pStyle w:val="Corpodetexto"/>
        <w:keepNext/>
        <w:keepLines/>
        <w:widowControl/>
        <w:spacing w:line="320" w:lineRule="exact"/>
        <w:rPr>
          <w:rFonts w:asciiTheme="minorHAnsi" w:hAnsiTheme="minorHAnsi" w:cstheme="minorHAnsi"/>
          <w:bCs/>
          <w:sz w:val="24"/>
          <w:szCs w:val="24"/>
        </w:rPr>
      </w:pPr>
    </w:p>
    <w:p w14:paraId="3D873F72" w14:textId="77777777" w:rsidR="00EB2B65" w:rsidRPr="00605B59" w:rsidRDefault="00EB2B65" w:rsidP="00605B59">
      <w:pPr>
        <w:spacing w:line="320" w:lineRule="exact"/>
        <w:rPr>
          <w:rFonts w:asciiTheme="minorHAnsi" w:hAnsiTheme="minorHAnsi" w:cstheme="minorHAnsi"/>
          <w:sz w:val="24"/>
          <w:szCs w:val="24"/>
        </w:rPr>
      </w:pPr>
    </w:p>
    <w:sectPr w:rsidR="00EB2B65" w:rsidRPr="00605B5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8C861" w14:textId="77777777" w:rsidR="00441894" w:rsidRDefault="00441894" w:rsidP="003A7BEA">
      <w:r>
        <w:separator/>
      </w:r>
    </w:p>
  </w:endnote>
  <w:endnote w:type="continuationSeparator" w:id="0">
    <w:p w14:paraId="460DA671" w14:textId="77777777" w:rsidR="00441894" w:rsidRDefault="00441894" w:rsidP="003A7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ABC7A" w14:textId="77777777" w:rsidR="003A7BEA" w:rsidRDefault="003A7BE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FBEEE" w14:textId="77777777" w:rsidR="003A7BEA" w:rsidRDefault="003A7BE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5F03F" w14:textId="77777777" w:rsidR="003A7BEA" w:rsidRDefault="003A7B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AEA8D" w14:textId="77777777" w:rsidR="00441894" w:rsidRDefault="00441894" w:rsidP="003A7BEA">
      <w:r>
        <w:separator/>
      </w:r>
    </w:p>
  </w:footnote>
  <w:footnote w:type="continuationSeparator" w:id="0">
    <w:p w14:paraId="09018C33" w14:textId="77777777" w:rsidR="00441894" w:rsidRDefault="00441894" w:rsidP="003A7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21C168" w14:textId="77777777" w:rsidR="003A7BEA" w:rsidRDefault="003A7BE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0A6CB" w14:textId="77777777" w:rsidR="003A7BEA" w:rsidRDefault="003A7BE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6ED9C" w14:textId="77777777" w:rsidR="003A7BEA" w:rsidRDefault="003A7BE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347C6"/>
    <w:multiLevelType w:val="hybridMultilevel"/>
    <w:tmpl w:val="83ACF800"/>
    <w:lvl w:ilvl="0" w:tplc="D496115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656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E5B"/>
    <w:rsid w:val="00022397"/>
    <w:rsid w:val="000567B0"/>
    <w:rsid w:val="0007079C"/>
    <w:rsid w:val="000F17BC"/>
    <w:rsid w:val="000F4988"/>
    <w:rsid w:val="00125FA0"/>
    <w:rsid w:val="001C413C"/>
    <w:rsid w:val="00205167"/>
    <w:rsid w:val="00234074"/>
    <w:rsid w:val="00280FCB"/>
    <w:rsid w:val="003368FE"/>
    <w:rsid w:val="003A69F3"/>
    <w:rsid w:val="003A7BEA"/>
    <w:rsid w:val="003B7C0D"/>
    <w:rsid w:val="00441894"/>
    <w:rsid w:val="00450A89"/>
    <w:rsid w:val="00480C09"/>
    <w:rsid w:val="004A4802"/>
    <w:rsid w:val="004E3900"/>
    <w:rsid w:val="004F03E6"/>
    <w:rsid w:val="0050263A"/>
    <w:rsid w:val="00523E68"/>
    <w:rsid w:val="00525B64"/>
    <w:rsid w:val="00551EBE"/>
    <w:rsid w:val="005B5551"/>
    <w:rsid w:val="005F34E1"/>
    <w:rsid w:val="00605B59"/>
    <w:rsid w:val="006651F7"/>
    <w:rsid w:val="006C26E9"/>
    <w:rsid w:val="00714C97"/>
    <w:rsid w:val="0073310B"/>
    <w:rsid w:val="00762042"/>
    <w:rsid w:val="00765AF0"/>
    <w:rsid w:val="0078496C"/>
    <w:rsid w:val="007C407B"/>
    <w:rsid w:val="0093367B"/>
    <w:rsid w:val="00994B66"/>
    <w:rsid w:val="009C7F0C"/>
    <w:rsid w:val="00A30607"/>
    <w:rsid w:val="00A71A5A"/>
    <w:rsid w:val="00A92B57"/>
    <w:rsid w:val="00AF38A8"/>
    <w:rsid w:val="00B5162B"/>
    <w:rsid w:val="00B609ED"/>
    <w:rsid w:val="00BC110C"/>
    <w:rsid w:val="00BF24C3"/>
    <w:rsid w:val="00C12F2E"/>
    <w:rsid w:val="00C20056"/>
    <w:rsid w:val="00C71A5D"/>
    <w:rsid w:val="00CA1742"/>
    <w:rsid w:val="00D434F6"/>
    <w:rsid w:val="00D47E06"/>
    <w:rsid w:val="00DB1D4B"/>
    <w:rsid w:val="00DE7866"/>
    <w:rsid w:val="00E07767"/>
    <w:rsid w:val="00E1225B"/>
    <w:rsid w:val="00E46B5A"/>
    <w:rsid w:val="00E620A3"/>
    <w:rsid w:val="00EB2B65"/>
    <w:rsid w:val="00F05339"/>
    <w:rsid w:val="00F61637"/>
    <w:rsid w:val="00F75A50"/>
    <w:rsid w:val="00F7786D"/>
    <w:rsid w:val="00F86141"/>
    <w:rsid w:val="00FD5E5B"/>
    <w:rsid w:val="00FF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C85FF5"/>
  <w15:chartTrackingRefBased/>
  <w15:docId w15:val="{D84187EB-D355-436A-A637-0BA0F9016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E5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D5E5B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D5E5B"/>
    <w:rPr>
      <w:rFonts w:ascii="Verdana" w:eastAsia="Verdana" w:hAnsi="Verdana" w:cs="Verdana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FD5E5B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FD5E5B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605B59"/>
    <w:pPr>
      <w:spacing w:after="0" w:line="240" w:lineRule="auto"/>
    </w:pPr>
    <w:rPr>
      <w:rFonts w:ascii="Verdana" w:eastAsia="Verdana" w:hAnsi="Verdana" w:cs="Verdana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C413C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A7B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7BEA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A7BE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A7BEA"/>
    <w:rPr>
      <w:rFonts w:ascii="Verdana" w:eastAsia="Verdana" w:hAnsi="Verdana" w:cs="Verdana"/>
    </w:rPr>
  </w:style>
  <w:style w:type="character" w:styleId="Refdecomentrio">
    <w:name w:val="annotation reference"/>
    <w:basedOn w:val="Fontepargpadro"/>
    <w:uiPriority w:val="99"/>
    <w:semiHidden/>
    <w:unhideWhenUsed/>
    <w:rsid w:val="0007079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7079C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7079C"/>
    <w:rPr>
      <w:rFonts w:ascii="Verdana" w:eastAsia="Verdana" w:hAnsi="Verdana" w:cs="Verdana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7079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7079C"/>
    <w:rPr>
      <w:rFonts w:ascii="Verdana" w:eastAsia="Verdana" w:hAnsi="Verdana" w:cs="Verdana"/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E46B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f@furnas.com.b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8D654C6-08DD-4BC4-9B39-F1E42FA4F87B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1287</Words>
  <Characters>7336</Characters>
  <Application>Microsoft Office Word</Application>
  <DocSecurity>4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Machado Meyer</dc:creator>
  <cp:keywords/>
  <dc:description/>
  <cp:lastModifiedBy>Caio Moliterno de Morais | Stocche Forbes Advogados</cp:lastModifiedBy>
  <cp:revision>2</cp:revision>
  <dcterms:created xsi:type="dcterms:W3CDTF">2022-05-24T14:34:00Z</dcterms:created>
  <dcterms:modified xsi:type="dcterms:W3CDTF">2022-05-24T14:34:00Z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3fed9c9-9e02-402c-91c6-79672c367b2e_Enabled">
    <vt:lpwstr>true</vt:lpwstr>
  </property>
  <property fmtid="{D5CDD505-2E9C-101B-9397-08002B2CF9AE}" pid="3" name="MSIP_Label_d3fed9c9-9e02-402c-91c6-79672c367b2e_SetDate">
    <vt:lpwstr>2022-05-23T19:26:56Z</vt:lpwstr>
  </property>
  <property fmtid="{D5CDD505-2E9C-101B-9397-08002B2CF9AE}" pid="4" name="MSIP_Label_d3fed9c9-9e02-402c-91c6-79672c367b2e_Method">
    <vt:lpwstr>Standard</vt:lpwstr>
  </property>
  <property fmtid="{D5CDD505-2E9C-101B-9397-08002B2CF9AE}" pid="5" name="MSIP_Label_d3fed9c9-9e02-402c-91c6-79672c367b2e_Name">
    <vt:lpwstr>d3fed9c9-9e02-402c-91c6-79672c367b2e</vt:lpwstr>
  </property>
  <property fmtid="{D5CDD505-2E9C-101B-9397-08002B2CF9AE}" pid="6" name="MSIP_Label_d3fed9c9-9e02-402c-91c6-79672c367b2e_SiteId">
    <vt:lpwstr>ccd25372-eb59-436a-ad74-78a49d784cf3</vt:lpwstr>
  </property>
  <property fmtid="{D5CDD505-2E9C-101B-9397-08002B2CF9AE}" pid="7" name="MSIP_Label_d3fed9c9-9e02-402c-91c6-79672c367b2e_ActionId">
    <vt:lpwstr>fce27ae9-c02d-46fe-b9a7-b5fb009b329e</vt:lpwstr>
  </property>
  <property fmtid="{D5CDD505-2E9C-101B-9397-08002B2CF9AE}" pid="8" name="MSIP_Label_d3fed9c9-9e02-402c-91c6-79672c367b2e_ContentBits">
    <vt:lpwstr>0</vt:lpwstr>
  </property>
</Properties>
</file>